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17C" w:rsidRPr="003B217C" w:rsidRDefault="003B217C" w:rsidP="003B217C">
      <w:pPr>
        <w:rPr>
          <w:b/>
          <w:sz w:val="24"/>
        </w:rPr>
      </w:pPr>
      <w:bookmarkStart w:id="0" w:name="bmStart"/>
      <w:bookmarkEnd w:id="0"/>
      <w:r w:rsidRPr="003B217C">
        <w:rPr>
          <w:b/>
          <w:sz w:val="24"/>
        </w:rPr>
        <w:t>POSITIEVE PSYCHOLOGIE IN HET ONDERWIJS</w:t>
      </w:r>
    </w:p>
    <w:p w:rsidR="00AD1A1A" w:rsidRDefault="003B217C" w:rsidP="003B217C">
      <w:r>
        <w:t>Voor meer werkplezier en betere leerprestaties</w:t>
      </w:r>
    </w:p>
    <w:p w:rsidR="003B217C" w:rsidRDefault="003B217C" w:rsidP="003B217C">
      <w:r>
        <w:t>GITP PAO</w:t>
      </w:r>
    </w:p>
    <w:p w:rsidR="003B217C" w:rsidRDefault="003B217C" w:rsidP="003B217C"/>
    <w:p w:rsidR="003B217C" w:rsidRDefault="003B217C" w:rsidP="003B217C">
      <w:pPr>
        <w:keepNext/>
        <w:tabs>
          <w:tab w:val="left" w:pos="34"/>
          <w:tab w:val="left" w:pos="68"/>
          <w:tab w:val="left" w:pos="102"/>
        </w:tabs>
        <w:spacing w:before="200" w:after="40"/>
        <w:outlineLvl w:val="1"/>
        <w:rPr>
          <w:rFonts w:asciiTheme="majorHAnsi" w:hAnsiTheme="majorHAnsi" w:cs="Arial"/>
          <w:b/>
          <w:bCs/>
          <w:iCs/>
          <w:szCs w:val="28"/>
        </w:rPr>
      </w:pPr>
      <w:r>
        <w:rPr>
          <w:rFonts w:asciiTheme="majorHAnsi" w:hAnsiTheme="majorHAnsi" w:cs="Arial"/>
          <w:b/>
          <w:bCs/>
          <w:iCs/>
          <w:szCs w:val="28"/>
        </w:rPr>
        <w:t>I</w:t>
      </w:r>
      <w:r w:rsidRPr="003B217C">
        <w:rPr>
          <w:rFonts w:asciiTheme="majorHAnsi" w:hAnsiTheme="majorHAnsi" w:cs="Arial"/>
          <w:b/>
          <w:bCs/>
          <w:iCs/>
          <w:szCs w:val="28"/>
        </w:rPr>
        <w:t>nhoud</w:t>
      </w:r>
    </w:p>
    <w:p w:rsidR="003B217C" w:rsidRPr="003B217C" w:rsidRDefault="003B217C" w:rsidP="003B217C">
      <w:pPr>
        <w:keepNext/>
        <w:tabs>
          <w:tab w:val="left" w:pos="34"/>
          <w:tab w:val="left" w:pos="68"/>
          <w:tab w:val="left" w:pos="102"/>
        </w:tabs>
        <w:spacing w:before="200" w:after="40"/>
        <w:outlineLvl w:val="1"/>
        <w:rPr>
          <w:rFonts w:asciiTheme="majorHAnsi" w:hAnsiTheme="majorHAnsi" w:cs="Arial"/>
          <w:bCs/>
          <w:iCs/>
          <w:szCs w:val="28"/>
        </w:rPr>
      </w:pPr>
      <w:r w:rsidRPr="003B217C">
        <w:rPr>
          <w:rFonts w:asciiTheme="majorHAnsi" w:hAnsiTheme="majorHAnsi" w:cs="Arial"/>
          <w:bCs/>
          <w:iCs/>
          <w:szCs w:val="28"/>
        </w:rPr>
        <w:t>Deze training begint met de theoretische achtergronden van de positieve psychologie en schakelt snel naar de praktische toepassingen. Aan de orde komen positieve emoties, betrokkenheid, relaties en betekenis in relatie tot prestaties en gezondheid. Je onderzoekt je eigen sterke kanten, en ontwikkelt vocabulaire waarin je sterke kanten van leerlingen en medewerkers kunt ontdekken, inzetten, en verder ontwikkelen, zo dat de motivatie verbetert, en het leren prettiger en effectiever wordt.</w:t>
      </w:r>
      <w:r w:rsidRPr="003B217C">
        <w:rPr>
          <w:rFonts w:asciiTheme="majorHAnsi" w:hAnsiTheme="majorHAnsi" w:cs="Arial"/>
          <w:bCs/>
          <w:iCs/>
          <w:szCs w:val="28"/>
        </w:rPr>
        <w:tab/>
      </w:r>
      <w:r w:rsidRPr="003B217C">
        <w:rPr>
          <w:rFonts w:asciiTheme="majorHAnsi" w:hAnsiTheme="majorHAnsi" w:cs="Arial"/>
          <w:bCs/>
          <w:iCs/>
          <w:szCs w:val="28"/>
        </w:rPr>
        <w:tab/>
      </w:r>
    </w:p>
    <w:p w:rsidR="003B217C" w:rsidRDefault="003B217C" w:rsidP="003B217C">
      <w:pPr>
        <w:keepNext/>
        <w:tabs>
          <w:tab w:val="left" w:pos="34"/>
          <w:tab w:val="left" w:pos="68"/>
          <w:tab w:val="left" w:pos="102"/>
        </w:tabs>
        <w:spacing w:before="200" w:after="40"/>
        <w:outlineLvl w:val="1"/>
        <w:rPr>
          <w:rFonts w:asciiTheme="majorHAnsi" w:hAnsiTheme="majorHAnsi" w:cs="Arial"/>
          <w:b/>
          <w:bCs/>
          <w:iCs/>
          <w:szCs w:val="28"/>
        </w:rPr>
      </w:pPr>
      <w:r w:rsidRPr="003B217C">
        <w:rPr>
          <w:rFonts w:asciiTheme="majorHAnsi" w:hAnsiTheme="majorHAnsi" w:cs="Arial"/>
          <w:b/>
          <w:bCs/>
          <w:iCs/>
          <w:szCs w:val="28"/>
        </w:rPr>
        <w:tab/>
      </w:r>
      <w:r>
        <w:rPr>
          <w:rFonts w:asciiTheme="majorHAnsi" w:hAnsiTheme="majorHAnsi" w:cs="Arial"/>
          <w:b/>
          <w:bCs/>
          <w:iCs/>
          <w:szCs w:val="28"/>
        </w:rPr>
        <w:t>Doelgroep</w:t>
      </w:r>
    </w:p>
    <w:p w:rsidR="003B217C" w:rsidRPr="003B217C" w:rsidRDefault="003B217C" w:rsidP="003B217C">
      <w:pPr>
        <w:keepNext/>
        <w:tabs>
          <w:tab w:val="left" w:pos="34"/>
          <w:tab w:val="left" w:pos="68"/>
          <w:tab w:val="left" w:pos="102"/>
        </w:tabs>
        <w:spacing w:before="200" w:after="40"/>
        <w:outlineLvl w:val="1"/>
        <w:rPr>
          <w:rFonts w:asciiTheme="majorHAnsi" w:hAnsiTheme="majorHAnsi" w:cs="Arial"/>
          <w:bCs/>
          <w:iCs/>
          <w:szCs w:val="28"/>
        </w:rPr>
      </w:pPr>
      <w:r w:rsidRPr="003B217C">
        <w:rPr>
          <w:rFonts w:asciiTheme="majorHAnsi" w:hAnsiTheme="majorHAnsi" w:cs="Arial"/>
          <w:bCs/>
          <w:iCs/>
          <w:szCs w:val="28"/>
        </w:rPr>
        <w:t xml:space="preserve">Mentoren, zorgcoördinatoren, remedial </w:t>
      </w:r>
      <w:proofErr w:type="spellStart"/>
      <w:r w:rsidRPr="003B217C">
        <w:rPr>
          <w:rFonts w:asciiTheme="majorHAnsi" w:hAnsiTheme="majorHAnsi" w:cs="Arial"/>
          <w:bCs/>
          <w:iCs/>
          <w:szCs w:val="28"/>
        </w:rPr>
        <w:t>teachers</w:t>
      </w:r>
      <w:proofErr w:type="spellEnd"/>
      <w:r w:rsidRPr="003B217C">
        <w:rPr>
          <w:rFonts w:asciiTheme="majorHAnsi" w:hAnsiTheme="majorHAnsi" w:cs="Arial"/>
          <w:bCs/>
          <w:iCs/>
          <w:szCs w:val="28"/>
        </w:rPr>
        <w:t xml:space="preserve">, ambulant begeleiders, gedragswetenschappers, teamleiders en managers. </w:t>
      </w:r>
      <w:r w:rsidRPr="003B217C">
        <w:rPr>
          <w:rFonts w:asciiTheme="majorHAnsi" w:hAnsiTheme="majorHAnsi" w:cs="Arial"/>
          <w:bCs/>
          <w:iCs/>
          <w:szCs w:val="28"/>
        </w:rPr>
        <w:tab/>
      </w:r>
      <w:r w:rsidRPr="003B217C">
        <w:rPr>
          <w:rFonts w:asciiTheme="majorHAnsi" w:hAnsiTheme="majorHAnsi" w:cs="Arial"/>
          <w:bCs/>
          <w:iCs/>
          <w:szCs w:val="28"/>
        </w:rPr>
        <w:tab/>
      </w:r>
    </w:p>
    <w:p w:rsidR="003B217C" w:rsidRPr="00047978" w:rsidRDefault="003B217C" w:rsidP="00047978">
      <w:pPr>
        <w:keepNext/>
        <w:tabs>
          <w:tab w:val="left" w:pos="34"/>
          <w:tab w:val="left" w:pos="68"/>
          <w:tab w:val="left" w:pos="102"/>
        </w:tabs>
        <w:spacing w:before="200" w:after="40"/>
        <w:outlineLvl w:val="1"/>
        <w:rPr>
          <w:b/>
        </w:rPr>
      </w:pPr>
      <w:r w:rsidRPr="00047978">
        <w:rPr>
          <w:b/>
        </w:rPr>
        <w:t>Doelstelling</w:t>
      </w:r>
    </w:p>
    <w:p w:rsidR="003B217C" w:rsidRPr="003B217C" w:rsidRDefault="003B217C" w:rsidP="003B217C">
      <w:pPr>
        <w:pStyle w:val="Lijstalinea"/>
        <w:keepNext/>
        <w:numPr>
          <w:ilvl w:val="0"/>
          <w:numId w:val="24"/>
        </w:numPr>
        <w:tabs>
          <w:tab w:val="left" w:pos="34"/>
          <w:tab w:val="left" w:pos="68"/>
          <w:tab w:val="left" w:pos="102"/>
        </w:tabs>
        <w:spacing w:before="200" w:after="40"/>
        <w:outlineLvl w:val="1"/>
        <w:rPr>
          <w:rFonts w:asciiTheme="majorHAnsi" w:hAnsiTheme="majorHAnsi" w:cs="Arial"/>
          <w:bCs/>
          <w:iCs/>
          <w:szCs w:val="28"/>
        </w:rPr>
      </w:pPr>
      <w:r w:rsidRPr="003B217C">
        <w:rPr>
          <w:rFonts w:asciiTheme="majorHAnsi" w:hAnsiTheme="majorHAnsi" w:cs="Arial"/>
          <w:bCs/>
          <w:iCs/>
          <w:szCs w:val="28"/>
        </w:rPr>
        <w:t>Je weet wat positieve psychologie globaal inhoudt</w:t>
      </w:r>
    </w:p>
    <w:p w:rsidR="003B217C" w:rsidRPr="003B217C" w:rsidRDefault="003B217C" w:rsidP="003B217C">
      <w:pPr>
        <w:pStyle w:val="Lijstalinea"/>
        <w:keepNext/>
        <w:numPr>
          <w:ilvl w:val="0"/>
          <w:numId w:val="24"/>
        </w:numPr>
        <w:tabs>
          <w:tab w:val="left" w:pos="34"/>
          <w:tab w:val="left" w:pos="68"/>
          <w:tab w:val="left" w:pos="102"/>
        </w:tabs>
        <w:spacing w:before="200" w:after="40"/>
        <w:outlineLvl w:val="1"/>
        <w:rPr>
          <w:rFonts w:asciiTheme="majorHAnsi" w:hAnsiTheme="majorHAnsi" w:cs="Arial"/>
          <w:bCs/>
          <w:iCs/>
          <w:szCs w:val="28"/>
        </w:rPr>
      </w:pPr>
      <w:r w:rsidRPr="003B217C">
        <w:rPr>
          <w:rFonts w:asciiTheme="majorHAnsi" w:hAnsiTheme="majorHAnsi" w:cs="Arial"/>
          <w:bCs/>
          <w:iCs/>
          <w:szCs w:val="28"/>
        </w:rPr>
        <w:t>Je ontwikkelt “positieve antennes”</w:t>
      </w:r>
    </w:p>
    <w:p w:rsidR="003B217C" w:rsidRPr="003B217C" w:rsidRDefault="003B217C" w:rsidP="003B217C">
      <w:pPr>
        <w:pStyle w:val="Lijstalinea"/>
        <w:keepNext/>
        <w:numPr>
          <w:ilvl w:val="0"/>
          <w:numId w:val="24"/>
        </w:numPr>
        <w:tabs>
          <w:tab w:val="left" w:pos="34"/>
          <w:tab w:val="left" w:pos="68"/>
          <w:tab w:val="left" w:pos="102"/>
        </w:tabs>
        <w:spacing w:before="200" w:after="40"/>
        <w:outlineLvl w:val="1"/>
        <w:rPr>
          <w:rFonts w:asciiTheme="majorHAnsi" w:hAnsiTheme="majorHAnsi" w:cs="Arial"/>
          <w:bCs/>
          <w:iCs/>
          <w:szCs w:val="28"/>
        </w:rPr>
      </w:pPr>
      <w:r w:rsidRPr="003B217C">
        <w:rPr>
          <w:rFonts w:asciiTheme="majorHAnsi" w:hAnsiTheme="majorHAnsi" w:cs="Arial"/>
          <w:bCs/>
          <w:iCs/>
          <w:szCs w:val="28"/>
        </w:rPr>
        <w:t>Je kunt toepassingen uit de positieve psychologie gebruiken in je persoonlijke leven</w:t>
      </w:r>
    </w:p>
    <w:p w:rsidR="003B217C" w:rsidRPr="003B217C" w:rsidRDefault="003B217C" w:rsidP="003B217C">
      <w:pPr>
        <w:pStyle w:val="Lijstalinea"/>
        <w:keepNext/>
        <w:numPr>
          <w:ilvl w:val="0"/>
          <w:numId w:val="24"/>
        </w:numPr>
        <w:tabs>
          <w:tab w:val="left" w:pos="34"/>
          <w:tab w:val="left" w:pos="68"/>
          <w:tab w:val="left" w:pos="102"/>
        </w:tabs>
        <w:spacing w:before="200" w:after="40"/>
        <w:outlineLvl w:val="1"/>
        <w:rPr>
          <w:rFonts w:asciiTheme="majorHAnsi" w:hAnsiTheme="majorHAnsi" w:cs="Arial"/>
          <w:bCs/>
          <w:iCs/>
          <w:szCs w:val="28"/>
        </w:rPr>
      </w:pPr>
      <w:r w:rsidRPr="003B217C">
        <w:rPr>
          <w:rFonts w:asciiTheme="majorHAnsi" w:hAnsiTheme="majorHAnsi" w:cs="Arial"/>
          <w:bCs/>
          <w:iCs/>
          <w:szCs w:val="28"/>
        </w:rPr>
        <w:t>Je kunt toepassingen uit de positieve psychologie gebruiken om de sfeer in de klas/op school te verbeteren</w:t>
      </w:r>
    </w:p>
    <w:p w:rsidR="003B217C" w:rsidRDefault="003B217C" w:rsidP="003B217C">
      <w:pPr>
        <w:pStyle w:val="Lijstalinea"/>
        <w:keepNext/>
        <w:numPr>
          <w:ilvl w:val="0"/>
          <w:numId w:val="24"/>
        </w:numPr>
        <w:tabs>
          <w:tab w:val="left" w:pos="34"/>
          <w:tab w:val="left" w:pos="68"/>
          <w:tab w:val="left" w:pos="102"/>
        </w:tabs>
        <w:spacing w:before="200" w:after="40"/>
        <w:outlineLvl w:val="1"/>
        <w:rPr>
          <w:rFonts w:asciiTheme="majorHAnsi" w:hAnsiTheme="majorHAnsi" w:cs="Arial"/>
          <w:bCs/>
          <w:iCs/>
          <w:szCs w:val="28"/>
        </w:rPr>
      </w:pPr>
      <w:r w:rsidRPr="003B217C">
        <w:rPr>
          <w:rFonts w:asciiTheme="majorHAnsi" w:hAnsiTheme="majorHAnsi" w:cs="Arial"/>
          <w:bCs/>
          <w:iCs/>
          <w:szCs w:val="28"/>
        </w:rPr>
        <w:t>Je kunt toepassingen uit de positieve psychologie gebruiken om de het werkplezier en de leerprestaties te verbeteren</w:t>
      </w:r>
      <w:r w:rsidRPr="003B217C">
        <w:rPr>
          <w:rFonts w:asciiTheme="majorHAnsi" w:hAnsiTheme="majorHAnsi" w:cs="Arial"/>
          <w:bCs/>
          <w:iCs/>
          <w:szCs w:val="28"/>
        </w:rPr>
        <w:tab/>
      </w:r>
    </w:p>
    <w:p w:rsidR="00047978" w:rsidRPr="00047978" w:rsidRDefault="00047978" w:rsidP="00047978">
      <w:pPr>
        <w:keepNext/>
        <w:tabs>
          <w:tab w:val="left" w:pos="34"/>
          <w:tab w:val="left" w:pos="68"/>
          <w:tab w:val="left" w:pos="102"/>
        </w:tabs>
        <w:spacing w:before="200" w:after="40"/>
        <w:outlineLvl w:val="1"/>
        <w:rPr>
          <w:rFonts w:asciiTheme="majorHAnsi" w:hAnsiTheme="majorHAnsi" w:cs="Arial"/>
          <w:b/>
          <w:bCs/>
          <w:iCs/>
          <w:szCs w:val="28"/>
        </w:rPr>
      </w:pPr>
      <w:r>
        <w:rPr>
          <w:rFonts w:asciiTheme="majorHAnsi" w:hAnsiTheme="majorHAnsi" w:cs="Arial"/>
          <w:bCs/>
          <w:iCs/>
          <w:szCs w:val="28"/>
        </w:rPr>
        <w:br/>
      </w:r>
      <w:r w:rsidRPr="00047978">
        <w:rPr>
          <w:rFonts w:asciiTheme="majorHAnsi" w:hAnsiTheme="majorHAnsi" w:cs="Arial"/>
          <w:b/>
          <w:bCs/>
          <w:iCs/>
          <w:szCs w:val="28"/>
        </w:rPr>
        <w:t>Werkwijze</w:t>
      </w:r>
    </w:p>
    <w:p w:rsidR="00047978" w:rsidRPr="00B15C75" w:rsidRDefault="00047978" w:rsidP="00047978">
      <w:r>
        <w:t>De training is een mix van theorie, tests,</w:t>
      </w:r>
      <w:r w:rsidRPr="00B15C75">
        <w:t xml:space="preserve"> oefeningen</w:t>
      </w:r>
      <w:r>
        <w:t xml:space="preserve">. De oefeningen zijn individueel en groepsmatig, in grote en kleinere groepen. </w:t>
      </w:r>
    </w:p>
    <w:p w:rsidR="00047978" w:rsidRDefault="00047978" w:rsidP="00047978">
      <w:pPr>
        <w:keepNext/>
        <w:tabs>
          <w:tab w:val="left" w:pos="34"/>
          <w:tab w:val="left" w:pos="68"/>
          <w:tab w:val="left" w:pos="102"/>
        </w:tabs>
        <w:spacing w:before="200" w:after="40"/>
        <w:outlineLvl w:val="1"/>
        <w:rPr>
          <w:rFonts w:asciiTheme="majorHAnsi" w:hAnsiTheme="majorHAnsi" w:cs="Arial"/>
          <w:bCs/>
          <w:iCs/>
          <w:szCs w:val="28"/>
        </w:rPr>
      </w:pPr>
      <w:r w:rsidRPr="00047978">
        <w:rPr>
          <w:rFonts w:asciiTheme="majorHAnsi" w:hAnsiTheme="majorHAnsi" w:cs="Arial"/>
          <w:b/>
          <w:bCs/>
          <w:iCs/>
          <w:szCs w:val="28"/>
        </w:rPr>
        <w:t>Docent</w:t>
      </w:r>
      <w:r>
        <w:rPr>
          <w:rFonts w:asciiTheme="majorHAnsi" w:hAnsiTheme="majorHAnsi" w:cs="Arial"/>
          <w:b/>
          <w:bCs/>
          <w:iCs/>
          <w:szCs w:val="28"/>
        </w:rPr>
        <w:br/>
      </w:r>
      <w:r w:rsidRPr="00047978">
        <w:rPr>
          <w:rFonts w:asciiTheme="majorHAnsi" w:hAnsiTheme="majorHAnsi" w:cs="Arial"/>
          <w:bCs/>
          <w:iCs/>
          <w:szCs w:val="28"/>
        </w:rPr>
        <w:t xml:space="preserve">J. </w:t>
      </w:r>
      <w:proofErr w:type="spellStart"/>
      <w:r w:rsidRPr="00047978">
        <w:rPr>
          <w:rFonts w:asciiTheme="majorHAnsi" w:hAnsiTheme="majorHAnsi" w:cs="Arial"/>
          <w:bCs/>
          <w:iCs/>
          <w:szCs w:val="28"/>
        </w:rPr>
        <w:t>Boerefijn</w:t>
      </w:r>
      <w:proofErr w:type="spellEnd"/>
      <w:r w:rsidRPr="00047978">
        <w:rPr>
          <w:rFonts w:asciiTheme="majorHAnsi" w:hAnsiTheme="majorHAnsi" w:cs="Arial"/>
          <w:bCs/>
          <w:iCs/>
          <w:szCs w:val="28"/>
        </w:rPr>
        <w:t xml:space="preserve">, </w:t>
      </w:r>
      <w:proofErr w:type="spellStart"/>
      <w:r w:rsidRPr="00047978">
        <w:rPr>
          <w:rFonts w:asciiTheme="majorHAnsi" w:hAnsiTheme="majorHAnsi" w:cs="Arial"/>
          <w:bCs/>
          <w:iCs/>
          <w:szCs w:val="28"/>
        </w:rPr>
        <w:t>Applied</w:t>
      </w:r>
      <w:proofErr w:type="spellEnd"/>
      <w:r w:rsidRPr="00047978">
        <w:rPr>
          <w:rFonts w:asciiTheme="majorHAnsi" w:hAnsiTheme="majorHAnsi" w:cs="Arial"/>
          <w:bCs/>
          <w:iCs/>
          <w:szCs w:val="28"/>
        </w:rPr>
        <w:t xml:space="preserve"> </w:t>
      </w:r>
      <w:proofErr w:type="spellStart"/>
      <w:r w:rsidRPr="00047978">
        <w:rPr>
          <w:rFonts w:asciiTheme="majorHAnsi" w:hAnsiTheme="majorHAnsi" w:cs="Arial"/>
          <w:bCs/>
          <w:iCs/>
          <w:szCs w:val="28"/>
        </w:rPr>
        <w:t>Positive</w:t>
      </w:r>
      <w:proofErr w:type="spellEnd"/>
      <w:r w:rsidRPr="00047978">
        <w:rPr>
          <w:rFonts w:asciiTheme="majorHAnsi" w:hAnsiTheme="majorHAnsi" w:cs="Arial"/>
          <w:bCs/>
          <w:iCs/>
          <w:szCs w:val="28"/>
        </w:rPr>
        <w:t xml:space="preserve"> </w:t>
      </w:r>
      <w:proofErr w:type="spellStart"/>
      <w:r w:rsidRPr="00047978">
        <w:rPr>
          <w:rFonts w:asciiTheme="majorHAnsi" w:hAnsiTheme="majorHAnsi" w:cs="Arial"/>
          <w:bCs/>
          <w:iCs/>
          <w:szCs w:val="28"/>
        </w:rPr>
        <w:t>Psychology</w:t>
      </w:r>
      <w:proofErr w:type="spellEnd"/>
      <w:r w:rsidRPr="00047978">
        <w:rPr>
          <w:rFonts w:asciiTheme="majorHAnsi" w:hAnsiTheme="majorHAnsi" w:cs="Arial"/>
          <w:bCs/>
          <w:iCs/>
          <w:szCs w:val="28"/>
        </w:rPr>
        <w:t xml:space="preserve"> en docent in het voortgezet onderwijs.</w:t>
      </w:r>
    </w:p>
    <w:p w:rsidR="00047978" w:rsidRDefault="00047978" w:rsidP="00047978">
      <w:pPr>
        <w:keepNext/>
        <w:tabs>
          <w:tab w:val="left" w:pos="34"/>
          <w:tab w:val="left" w:pos="68"/>
          <w:tab w:val="left" w:pos="102"/>
        </w:tabs>
        <w:spacing w:before="200" w:after="40"/>
        <w:outlineLvl w:val="1"/>
        <w:rPr>
          <w:rFonts w:asciiTheme="majorHAnsi" w:hAnsiTheme="majorHAnsi" w:cs="Arial"/>
          <w:bCs/>
          <w:iCs/>
          <w:szCs w:val="28"/>
        </w:rPr>
      </w:pPr>
      <w:r w:rsidRPr="00047978">
        <w:rPr>
          <w:rFonts w:asciiTheme="majorHAnsi" w:hAnsiTheme="majorHAnsi" w:cs="Arial"/>
          <w:b/>
          <w:bCs/>
          <w:iCs/>
          <w:szCs w:val="28"/>
        </w:rPr>
        <w:t>Accreditaties:</w:t>
      </w:r>
      <w:r>
        <w:rPr>
          <w:rFonts w:asciiTheme="majorHAnsi" w:hAnsiTheme="majorHAnsi" w:cs="Arial"/>
          <w:bCs/>
          <w:iCs/>
          <w:szCs w:val="28"/>
        </w:rPr>
        <w:br/>
        <w:t xml:space="preserve"> - </w:t>
      </w:r>
      <w:r w:rsidRPr="00047978">
        <w:rPr>
          <w:rFonts w:asciiTheme="majorHAnsi" w:hAnsiTheme="majorHAnsi" w:cs="Arial"/>
          <w:bCs/>
          <w:iCs/>
          <w:szCs w:val="28"/>
        </w:rPr>
        <w:t>Lerarenregister</w:t>
      </w:r>
      <w:r>
        <w:rPr>
          <w:rFonts w:asciiTheme="majorHAnsi" w:hAnsiTheme="majorHAnsi" w:cs="Arial"/>
          <w:bCs/>
          <w:iCs/>
          <w:szCs w:val="28"/>
        </w:rPr>
        <w:br/>
        <w:t xml:space="preserve"> - </w:t>
      </w:r>
      <w:r w:rsidRPr="00047978">
        <w:rPr>
          <w:rFonts w:asciiTheme="majorHAnsi" w:hAnsiTheme="majorHAnsi" w:cs="Arial"/>
          <w:bCs/>
          <w:iCs/>
          <w:szCs w:val="28"/>
        </w:rPr>
        <w:t>(her)registratie NVO Orthopedagoog-Generalist/NIP Kind- en Jeugdpsycholoog</w:t>
      </w:r>
      <w:r>
        <w:rPr>
          <w:rFonts w:asciiTheme="majorHAnsi" w:hAnsiTheme="majorHAnsi" w:cs="Arial"/>
          <w:bCs/>
          <w:iCs/>
          <w:szCs w:val="28"/>
        </w:rPr>
        <w:br/>
      </w:r>
    </w:p>
    <w:p w:rsidR="00047978" w:rsidRPr="00047978" w:rsidRDefault="00047978" w:rsidP="00047978">
      <w:pPr>
        <w:keepNext/>
        <w:tabs>
          <w:tab w:val="left" w:pos="34"/>
          <w:tab w:val="left" w:pos="68"/>
          <w:tab w:val="left" w:pos="102"/>
        </w:tabs>
        <w:spacing w:before="200" w:after="40"/>
        <w:outlineLvl w:val="1"/>
        <w:rPr>
          <w:rFonts w:asciiTheme="majorHAnsi" w:hAnsiTheme="majorHAnsi" w:cs="Arial"/>
          <w:b/>
          <w:bCs/>
          <w:iCs/>
          <w:szCs w:val="28"/>
        </w:rPr>
      </w:pPr>
      <w:r w:rsidRPr="00047978">
        <w:rPr>
          <w:rFonts w:asciiTheme="majorHAnsi" w:hAnsiTheme="majorHAnsi" w:cs="Arial"/>
          <w:b/>
          <w:bCs/>
          <w:iCs/>
          <w:szCs w:val="28"/>
        </w:rPr>
        <w:t>Programma</w:t>
      </w:r>
    </w:p>
    <w:tbl>
      <w:tblPr>
        <w:tblStyle w:val="Tabelraster"/>
        <w:tblW w:w="8909" w:type="dxa"/>
        <w:tblLayout w:type="fixed"/>
        <w:tblLook w:val="04A0" w:firstRow="1" w:lastRow="0" w:firstColumn="1" w:lastColumn="0" w:noHBand="0" w:noVBand="1"/>
      </w:tblPr>
      <w:tblGrid>
        <w:gridCol w:w="1413"/>
        <w:gridCol w:w="1417"/>
        <w:gridCol w:w="1701"/>
        <w:gridCol w:w="1560"/>
        <w:gridCol w:w="2818"/>
      </w:tblGrid>
      <w:tr w:rsidR="00047978" w:rsidRPr="00E56399" w:rsidTr="00047978">
        <w:trPr>
          <w:trHeight w:val="425"/>
        </w:trPr>
        <w:tc>
          <w:tcPr>
            <w:tcW w:w="1413" w:type="dxa"/>
            <w:shd w:val="clear" w:color="auto" w:fill="9ED2D7" w:themeFill="accent1" w:themeFillShade="E6"/>
          </w:tcPr>
          <w:p w:rsidR="00047978" w:rsidRPr="00E56399" w:rsidRDefault="00047978" w:rsidP="00450DB9">
            <w:pPr>
              <w:rPr>
                <w:b/>
              </w:rPr>
            </w:pPr>
            <w:r w:rsidRPr="00E56399">
              <w:rPr>
                <w:b/>
              </w:rPr>
              <w:t>Online contacturen</w:t>
            </w:r>
          </w:p>
        </w:tc>
        <w:tc>
          <w:tcPr>
            <w:tcW w:w="1417" w:type="dxa"/>
            <w:shd w:val="clear" w:color="auto" w:fill="9ED2D7" w:themeFill="accent1" w:themeFillShade="E6"/>
          </w:tcPr>
          <w:p w:rsidR="00047978" w:rsidRPr="00E56399" w:rsidRDefault="00047978" w:rsidP="00450DB9">
            <w:pPr>
              <w:rPr>
                <w:b/>
              </w:rPr>
            </w:pPr>
            <w:r w:rsidRPr="00E56399">
              <w:rPr>
                <w:b/>
              </w:rPr>
              <w:t>Klassikale contacturen</w:t>
            </w:r>
          </w:p>
        </w:tc>
        <w:tc>
          <w:tcPr>
            <w:tcW w:w="1701" w:type="dxa"/>
            <w:shd w:val="clear" w:color="auto" w:fill="9ED2D7" w:themeFill="accent1" w:themeFillShade="E6"/>
          </w:tcPr>
          <w:p w:rsidR="00047978" w:rsidRPr="00E56399" w:rsidRDefault="00047978" w:rsidP="00450DB9">
            <w:pPr>
              <w:rPr>
                <w:b/>
              </w:rPr>
            </w:pPr>
            <w:r>
              <w:rPr>
                <w:b/>
              </w:rPr>
              <w:t>Zelfstudie uren</w:t>
            </w:r>
          </w:p>
        </w:tc>
        <w:tc>
          <w:tcPr>
            <w:tcW w:w="1560" w:type="dxa"/>
            <w:shd w:val="clear" w:color="auto" w:fill="9ED2D7" w:themeFill="accent1" w:themeFillShade="E6"/>
          </w:tcPr>
          <w:p w:rsidR="00047978" w:rsidRDefault="00047978" w:rsidP="00450DB9">
            <w:pPr>
              <w:rPr>
                <w:b/>
              </w:rPr>
            </w:pPr>
            <w:r>
              <w:rPr>
                <w:b/>
              </w:rPr>
              <w:t>Totaal</w:t>
            </w:r>
          </w:p>
          <w:p w:rsidR="00047978" w:rsidRPr="00E56399" w:rsidRDefault="00047978" w:rsidP="00450DB9">
            <w:pPr>
              <w:rPr>
                <w:b/>
              </w:rPr>
            </w:pPr>
          </w:p>
        </w:tc>
        <w:tc>
          <w:tcPr>
            <w:tcW w:w="2818" w:type="dxa"/>
            <w:shd w:val="clear" w:color="auto" w:fill="9ED2D7" w:themeFill="accent1" w:themeFillShade="E6"/>
          </w:tcPr>
          <w:p w:rsidR="00047978" w:rsidRDefault="00047978" w:rsidP="00450DB9">
            <w:pPr>
              <w:rPr>
                <w:b/>
              </w:rPr>
            </w:pPr>
            <w:r>
              <w:rPr>
                <w:b/>
              </w:rPr>
              <w:t>Onderwerp</w:t>
            </w:r>
          </w:p>
        </w:tc>
      </w:tr>
      <w:tr w:rsidR="00047978" w:rsidRPr="009C17A8" w:rsidTr="00047978">
        <w:trPr>
          <w:trHeight w:val="205"/>
        </w:trPr>
        <w:tc>
          <w:tcPr>
            <w:tcW w:w="1413" w:type="dxa"/>
          </w:tcPr>
          <w:p w:rsidR="00047978" w:rsidRPr="009C17A8" w:rsidRDefault="00047978" w:rsidP="00047978">
            <w:r>
              <w:t>85 min</w:t>
            </w:r>
          </w:p>
        </w:tc>
        <w:tc>
          <w:tcPr>
            <w:tcW w:w="1417" w:type="dxa"/>
          </w:tcPr>
          <w:p w:rsidR="00047978" w:rsidRPr="009C17A8" w:rsidRDefault="00047978" w:rsidP="00047978">
            <w:r w:rsidRPr="009C17A8">
              <w:t>6</w:t>
            </w:r>
            <w:r>
              <w:t xml:space="preserve"> uur</w:t>
            </w:r>
          </w:p>
        </w:tc>
        <w:tc>
          <w:tcPr>
            <w:tcW w:w="1701" w:type="dxa"/>
          </w:tcPr>
          <w:p w:rsidR="00047978" w:rsidRPr="009C17A8" w:rsidRDefault="00047978" w:rsidP="00047978">
            <w:r>
              <w:t>6 uur</w:t>
            </w:r>
          </w:p>
        </w:tc>
        <w:tc>
          <w:tcPr>
            <w:tcW w:w="1560" w:type="dxa"/>
          </w:tcPr>
          <w:p w:rsidR="00047978" w:rsidRPr="009C17A8" w:rsidRDefault="00047978" w:rsidP="00047978">
            <w:r>
              <w:t>13 uur 35 min</w:t>
            </w:r>
          </w:p>
        </w:tc>
        <w:tc>
          <w:tcPr>
            <w:tcW w:w="2818" w:type="dxa"/>
          </w:tcPr>
          <w:p w:rsidR="00047978" w:rsidRDefault="00047978" w:rsidP="00047978">
            <w:r>
              <w:t>Wat is Positieve psychologie? Kennismaking, theorie, onderzoek en een start met toepassingen</w:t>
            </w:r>
          </w:p>
        </w:tc>
      </w:tr>
      <w:tr w:rsidR="00047978" w:rsidRPr="009C17A8" w:rsidTr="00047978">
        <w:trPr>
          <w:trHeight w:val="205"/>
        </w:trPr>
        <w:tc>
          <w:tcPr>
            <w:tcW w:w="1413" w:type="dxa"/>
          </w:tcPr>
          <w:p w:rsidR="00047978" w:rsidRPr="009C17A8" w:rsidRDefault="00047978" w:rsidP="00047978">
            <w:r>
              <w:t>85 min</w:t>
            </w:r>
          </w:p>
        </w:tc>
        <w:tc>
          <w:tcPr>
            <w:tcW w:w="1417" w:type="dxa"/>
          </w:tcPr>
          <w:p w:rsidR="00047978" w:rsidRPr="009C17A8" w:rsidRDefault="00047978" w:rsidP="00047978">
            <w:r w:rsidRPr="009C17A8">
              <w:t>6</w:t>
            </w:r>
            <w:r>
              <w:t xml:space="preserve"> uur</w:t>
            </w:r>
          </w:p>
        </w:tc>
        <w:tc>
          <w:tcPr>
            <w:tcW w:w="1701" w:type="dxa"/>
          </w:tcPr>
          <w:p w:rsidR="00047978" w:rsidRPr="009C17A8" w:rsidRDefault="00047978" w:rsidP="00047978">
            <w:r>
              <w:t>6 uur</w:t>
            </w:r>
          </w:p>
        </w:tc>
        <w:tc>
          <w:tcPr>
            <w:tcW w:w="1560" w:type="dxa"/>
          </w:tcPr>
          <w:p w:rsidR="00047978" w:rsidRPr="009C17A8" w:rsidRDefault="00047978" w:rsidP="00047978">
            <w:r>
              <w:t>13 uur 35 min</w:t>
            </w:r>
          </w:p>
        </w:tc>
        <w:tc>
          <w:tcPr>
            <w:tcW w:w="2818" w:type="dxa"/>
          </w:tcPr>
          <w:p w:rsidR="00047978" w:rsidRDefault="00047978" w:rsidP="00047978">
            <w:r>
              <w:t>Deelthema’s en toepassingen positieve psychologie</w:t>
            </w:r>
          </w:p>
        </w:tc>
      </w:tr>
      <w:tr w:rsidR="00047978" w:rsidRPr="009C17A8" w:rsidTr="00047978">
        <w:trPr>
          <w:trHeight w:val="205"/>
        </w:trPr>
        <w:tc>
          <w:tcPr>
            <w:tcW w:w="1413" w:type="dxa"/>
          </w:tcPr>
          <w:p w:rsidR="00047978" w:rsidRPr="009C17A8" w:rsidRDefault="00047978" w:rsidP="00047978">
            <w:r>
              <w:t>85 min</w:t>
            </w:r>
          </w:p>
        </w:tc>
        <w:tc>
          <w:tcPr>
            <w:tcW w:w="1417" w:type="dxa"/>
          </w:tcPr>
          <w:p w:rsidR="00047978" w:rsidRPr="009C17A8" w:rsidRDefault="00047978" w:rsidP="00047978">
            <w:r w:rsidRPr="009C17A8">
              <w:t>6</w:t>
            </w:r>
            <w:r>
              <w:t xml:space="preserve"> uur</w:t>
            </w:r>
          </w:p>
        </w:tc>
        <w:tc>
          <w:tcPr>
            <w:tcW w:w="1701" w:type="dxa"/>
          </w:tcPr>
          <w:p w:rsidR="00047978" w:rsidRPr="009C17A8" w:rsidRDefault="00047978" w:rsidP="00047978">
            <w:r>
              <w:t>6 uur</w:t>
            </w:r>
          </w:p>
        </w:tc>
        <w:tc>
          <w:tcPr>
            <w:tcW w:w="1560" w:type="dxa"/>
          </w:tcPr>
          <w:p w:rsidR="00047978" w:rsidRPr="009C17A8" w:rsidRDefault="00047978" w:rsidP="00047978">
            <w:r>
              <w:t>13 uur 35 min</w:t>
            </w:r>
          </w:p>
        </w:tc>
        <w:tc>
          <w:tcPr>
            <w:tcW w:w="2818" w:type="dxa"/>
          </w:tcPr>
          <w:p w:rsidR="00047978" w:rsidRDefault="00047978" w:rsidP="00047978">
            <w:r>
              <w:t>Positieve psychologie en leren en werken op school</w:t>
            </w:r>
            <w:r>
              <w:tab/>
            </w:r>
          </w:p>
        </w:tc>
      </w:tr>
      <w:tr w:rsidR="00047978" w:rsidRPr="009C17A8" w:rsidTr="00047978">
        <w:trPr>
          <w:trHeight w:val="220"/>
        </w:trPr>
        <w:tc>
          <w:tcPr>
            <w:tcW w:w="1413" w:type="dxa"/>
            <w:tcBorders>
              <w:top w:val="single" w:sz="18" w:space="0" w:color="auto"/>
              <w:left w:val="single" w:sz="18" w:space="0" w:color="auto"/>
              <w:bottom w:val="single" w:sz="18" w:space="0" w:color="auto"/>
              <w:right w:val="single" w:sz="18" w:space="0" w:color="auto"/>
            </w:tcBorders>
          </w:tcPr>
          <w:p w:rsidR="00047978" w:rsidRPr="009C17A8" w:rsidRDefault="00047978" w:rsidP="00047978">
            <w:r>
              <w:t>4 u 15 min</w:t>
            </w:r>
          </w:p>
        </w:tc>
        <w:tc>
          <w:tcPr>
            <w:tcW w:w="1417" w:type="dxa"/>
            <w:tcBorders>
              <w:top w:val="single" w:sz="18" w:space="0" w:color="auto"/>
              <w:left w:val="single" w:sz="18" w:space="0" w:color="auto"/>
              <w:bottom w:val="single" w:sz="18" w:space="0" w:color="auto"/>
              <w:right w:val="single" w:sz="4" w:space="0" w:color="auto"/>
            </w:tcBorders>
          </w:tcPr>
          <w:p w:rsidR="00047978" w:rsidRPr="009C17A8" w:rsidRDefault="00047978" w:rsidP="00047978">
            <w:r w:rsidRPr="009C17A8">
              <w:t>18</w:t>
            </w:r>
            <w:r>
              <w:t xml:space="preserve"> uur</w:t>
            </w:r>
          </w:p>
        </w:tc>
        <w:tc>
          <w:tcPr>
            <w:tcW w:w="1701" w:type="dxa"/>
            <w:tcBorders>
              <w:top w:val="single" w:sz="18" w:space="0" w:color="auto"/>
              <w:left w:val="single" w:sz="4" w:space="0" w:color="auto"/>
              <w:bottom w:val="single" w:sz="18" w:space="0" w:color="auto"/>
              <w:right w:val="single" w:sz="18" w:space="0" w:color="auto"/>
            </w:tcBorders>
          </w:tcPr>
          <w:p w:rsidR="00047978" w:rsidRPr="009C17A8" w:rsidRDefault="00047978" w:rsidP="00047978">
            <w:r>
              <w:t>18 uur</w:t>
            </w:r>
          </w:p>
        </w:tc>
        <w:tc>
          <w:tcPr>
            <w:tcW w:w="1560" w:type="dxa"/>
            <w:tcBorders>
              <w:top w:val="single" w:sz="18" w:space="0" w:color="auto"/>
              <w:left w:val="single" w:sz="18" w:space="0" w:color="auto"/>
              <w:bottom w:val="single" w:sz="18" w:space="0" w:color="auto"/>
              <w:right w:val="single" w:sz="18" w:space="0" w:color="auto"/>
            </w:tcBorders>
          </w:tcPr>
          <w:p w:rsidR="00047978" w:rsidRPr="009C17A8" w:rsidRDefault="00047978" w:rsidP="00047978">
            <w:r>
              <w:t>40 uur 15 min.</w:t>
            </w:r>
          </w:p>
        </w:tc>
        <w:tc>
          <w:tcPr>
            <w:tcW w:w="2818" w:type="dxa"/>
            <w:tcBorders>
              <w:top w:val="single" w:sz="18" w:space="0" w:color="auto"/>
              <w:left w:val="single" w:sz="18" w:space="0" w:color="auto"/>
              <w:bottom w:val="single" w:sz="18" w:space="0" w:color="auto"/>
              <w:right w:val="single" w:sz="18" w:space="0" w:color="auto"/>
            </w:tcBorders>
          </w:tcPr>
          <w:p w:rsidR="00047978" w:rsidRDefault="00047978" w:rsidP="00047978"/>
        </w:tc>
      </w:tr>
    </w:tbl>
    <w:p w:rsidR="002D49D0" w:rsidRDefault="002D49D0" w:rsidP="00047978">
      <w:pPr>
        <w:keepNext/>
        <w:tabs>
          <w:tab w:val="left" w:pos="34"/>
          <w:tab w:val="left" w:pos="68"/>
          <w:tab w:val="left" w:pos="102"/>
        </w:tabs>
        <w:spacing w:before="200" w:after="40"/>
        <w:outlineLvl w:val="1"/>
        <w:rPr>
          <w:rFonts w:asciiTheme="majorHAnsi" w:hAnsiTheme="majorHAnsi" w:cs="Arial"/>
          <w:bCs/>
          <w:iCs/>
          <w:szCs w:val="28"/>
        </w:rPr>
      </w:pPr>
    </w:p>
    <w:p w:rsidR="002D49D0" w:rsidRDefault="002D49D0">
      <w:pPr>
        <w:spacing w:line="240" w:lineRule="auto"/>
        <w:rPr>
          <w:rFonts w:asciiTheme="majorHAnsi" w:hAnsiTheme="majorHAnsi" w:cs="Arial"/>
          <w:bCs/>
          <w:iCs/>
          <w:szCs w:val="28"/>
        </w:rPr>
      </w:pPr>
      <w:r>
        <w:rPr>
          <w:rFonts w:asciiTheme="majorHAnsi" w:hAnsiTheme="majorHAnsi" w:cs="Arial"/>
          <w:bCs/>
          <w:iCs/>
          <w:szCs w:val="28"/>
        </w:rPr>
        <w:br w:type="page"/>
      </w:r>
    </w:p>
    <w:p w:rsidR="002D49D0" w:rsidRPr="002D49D0" w:rsidRDefault="00047978" w:rsidP="00047978">
      <w:pPr>
        <w:keepNext/>
        <w:tabs>
          <w:tab w:val="left" w:pos="34"/>
          <w:tab w:val="left" w:pos="68"/>
          <w:tab w:val="left" w:pos="102"/>
        </w:tabs>
        <w:spacing w:before="200" w:after="40"/>
        <w:outlineLvl w:val="1"/>
        <w:rPr>
          <w:rFonts w:asciiTheme="majorHAnsi" w:hAnsiTheme="majorHAnsi" w:cs="Arial"/>
          <w:b/>
          <w:bCs/>
          <w:iCs/>
          <w:szCs w:val="28"/>
        </w:rPr>
      </w:pPr>
      <w:r w:rsidRPr="002D49D0">
        <w:rPr>
          <w:rFonts w:asciiTheme="majorHAnsi" w:hAnsiTheme="majorHAnsi" w:cs="Arial"/>
          <w:b/>
          <w:bCs/>
          <w:iCs/>
          <w:szCs w:val="28"/>
        </w:rPr>
        <w:lastRenderedPageBreak/>
        <w:t>Literatuur</w:t>
      </w:r>
      <w:r w:rsidRPr="002D49D0">
        <w:rPr>
          <w:rFonts w:asciiTheme="majorHAnsi" w:hAnsiTheme="majorHAnsi" w:cs="Arial"/>
          <w:b/>
          <w:bCs/>
          <w:iCs/>
          <w:szCs w:val="28"/>
        </w:rPr>
        <w:br/>
      </w:r>
    </w:p>
    <w:tbl>
      <w:tblPr>
        <w:tblStyle w:val="Tabelraster"/>
        <w:tblW w:w="0" w:type="auto"/>
        <w:tblLook w:val="04A0" w:firstRow="1" w:lastRow="0" w:firstColumn="1" w:lastColumn="0" w:noHBand="0" w:noVBand="1"/>
      </w:tblPr>
      <w:tblGrid>
        <w:gridCol w:w="913"/>
        <w:gridCol w:w="2326"/>
        <w:gridCol w:w="1943"/>
        <w:gridCol w:w="1621"/>
        <w:gridCol w:w="848"/>
        <w:gridCol w:w="656"/>
        <w:gridCol w:w="755"/>
      </w:tblGrid>
      <w:tr w:rsidR="002D49D0" w:rsidTr="00450DB9">
        <w:tc>
          <w:tcPr>
            <w:tcW w:w="9062" w:type="dxa"/>
            <w:gridSpan w:val="7"/>
            <w:shd w:val="clear" w:color="auto" w:fill="9ED2D7" w:themeFill="accent1" w:themeFillShade="E6"/>
          </w:tcPr>
          <w:p w:rsidR="002D49D0" w:rsidRPr="003F73FE" w:rsidRDefault="002D49D0" w:rsidP="00450DB9">
            <w:pPr>
              <w:rPr>
                <w:b/>
              </w:rPr>
            </w:pPr>
            <w:r w:rsidRPr="003F73FE">
              <w:rPr>
                <w:b/>
              </w:rPr>
              <w:t>Verplichte literatuur</w:t>
            </w:r>
          </w:p>
          <w:p w:rsidR="002D49D0" w:rsidRPr="003F73FE" w:rsidRDefault="002D49D0" w:rsidP="00450DB9">
            <w:pPr>
              <w:rPr>
                <w:b/>
              </w:rPr>
            </w:pPr>
            <w:r>
              <w:t>(de cursist dient deze literatuur zelf aan te schaffen)</w:t>
            </w:r>
          </w:p>
        </w:tc>
      </w:tr>
      <w:tr w:rsidR="002D49D0" w:rsidTr="00450DB9">
        <w:tc>
          <w:tcPr>
            <w:tcW w:w="913" w:type="dxa"/>
          </w:tcPr>
          <w:p w:rsidR="002D49D0" w:rsidRDefault="002D49D0" w:rsidP="00450DB9">
            <w:r>
              <w:t>nummer</w:t>
            </w:r>
          </w:p>
        </w:tc>
        <w:tc>
          <w:tcPr>
            <w:tcW w:w="2326" w:type="dxa"/>
          </w:tcPr>
          <w:p w:rsidR="002D49D0" w:rsidRDefault="002D49D0" w:rsidP="00450DB9">
            <w:r>
              <w:t>Titel</w:t>
            </w:r>
          </w:p>
        </w:tc>
        <w:tc>
          <w:tcPr>
            <w:tcW w:w="1943" w:type="dxa"/>
          </w:tcPr>
          <w:p w:rsidR="002D49D0" w:rsidRDefault="002D49D0" w:rsidP="00450DB9">
            <w:r>
              <w:t>Auteur</w:t>
            </w:r>
          </w:p>
        </w:tc>
        <w:tc>
          <w:tcPr>
            <w:tcW w:w="1621" w:type="dxa"/>
          </w:tcPr>
          <w:p w:rsidR="002D49D0" w:rsidRDefault="002D49D0" w:rsidP="00450DB9">
            <w:r>
              <w:t>ISBN</w:t>
            </w:r>
          </w:p>
        </w:tc>
        <w:tc>
          <w:tcPr>
            <w:tcW w:w="848" w:type="dxa"/>
          </w:tcPr>
          <w:p w:rsidR="002D49D0" w:rsidRDefault="002D49D0" w:rsidP="00450DB9">
            <w:r>
              <w:t>Jaar</w:t>
            </w:r>
          </w:p>
        </w:tc>
        <w:tc>
          <w:tcPr>
            <w:tcW w:w="656" w:type="dxa"/>
          </w:tcPr>
          <w:p w:rsidR="002D49D0" w:rsidRDefault="002D49D0" w:rsidP="00450DB9">
            <w:r>
              <w:t>druk</w:t>
            </w:r>
          </w:p>
        </w:tc>
        <w:tc>
          <w:tcPr>
            <w:tcW w:w="755" w:type="dxa"/>
          </w:tcPr>
          <w:p w:rsidR="002D49D0" w:rsidRDefault="002D49D0" w:rsidP="00450DB9">
            <w:r>
              <w:t>Aantal pg.</w:t>
            </w:r>
          </w:p>
        </w:tc>
      </w:tr>
      <w:tr w:rsidR="002D49D0" w:rsidTr="00450DB9">
        <w:trPr>
          <w:trHeight w:val="666"/>
        </w:trPr>
        <w:tc>
          <w:tcPr>
            <w:tcW w:w="913" w:type="dxa"/>
          </w:tcPr>
          <w:p w:rsidR="002D49D0" w:rsidRDefault="002D49D0" w:rsidP="00450DB9">
            <w:r>
              <w:t>1.</w:t>
            </w:r>
          </w:p>
        </w:tc>
        <w:tc>
          <w:tcPr>
            <w:tcW w:w="2326" w:type="dxa"/>
          </w:tcPr>
          <w:p w:rsidR="002D49D0" w:rsidRDefault="002D49D0" w:rsidP="00450DB9">
            <w:r>
              <w:t>Positieve psychologie in de praktijk</w:t>
            </w:r>
          </w:p>
          <w:p w:rsidR="002D49D0" w:rsidRDefault="002D49D0" w:rsidP="00450DB9"/>
        </w:tc>
        <w:tc>
          <w:tcPr>
            <w:tcW w:w="1943" w:type="dxa"/>
          </w:tcPr>
          <w:p w:rsidR="002D49D0" w:rsidRDefault="002D49D0" w:rsidP="00450DB9">
            <w:r>
              <w:t>Bannink, F.P.</w:t>
            </w:r>
          </w:p>
        </w:tc>
        <w:tc>
          <w:tcPr>
            <w:tcW w:w="1621" w:type="dxa"/>
          </w:tcPr>
          <w:p w:rsidR="002D49D0" w:rsidRDefault="002D49D0" w:rsidP="00450DB9">
            <w:r>
              <w:t>9789079729173</w:t>
            </w:r>
          </w:p>
        </w:tc>
        <w:tc>
          <w:tcPr>
            <w:tcW w:w="848" w:type="dxa"/>
          </w:tcPr>
          <w:p w:rsidR="002D49D0" w:rsidRDefault="002D49D0" w:rsidP="00450DB9">
            <w:r>
              <w:t>2009</w:t>
            </w:r>
          </w:p>
        </w:tc>
        <w:tc>
          <w:tcPr>
            <w:tcW w:w="656" w:type="dxa"/>
          </w:tcPr>
          <w:p w:rsidR="002D49D0" w:rsidRDefault="002D49D0" w:rsidP="00450DB9"/>
        </w:tc>
        <w:tc>
          <w:tcPr>
            <w:tcW w:w="755" w:type="dxa"/>
          </w:tcPr>
          <w:p w:rsidR="002D49D0" w:rsidRDefault="002D49D0" w:rsidP="00450DB9">
            <w:r>
              <w:t>208</w:t>
            </w:r>
          </w:p>
        </w:tc>
      </w:tr>
    </w:tbl>
    <w:p w:rsidR="002D49D0" w:rsidRDefault="002D49D0" w:rsidP="002D49D0"/>
    <w:tbl>
      <w:tblPr>
        <w:tblStyle w:val="Tabelraster"/>
        <w:tblW w:w="0" w:type="auto"/>
        <w:tblLook w:val="04A0" w:firstRow="1" w:lastRow="0" w:firstColumn="1" w:lastColumn="0" w:noHBand="0" w:noVBand="1"/>
      </w:tblPr>
      <w:tblGrid>
        <w:gridCol w:w="914"/>
        <w:gridCol w:w="2385"/>
        <w:gridCol w:w="1914"/>
        <w:gridCol w:w="1590"/>
        <w:gridCol w:w="848"/>
        <w:gridCol w:w="656"/>
        <w:gridCol w:w="755"/>
      </w:tblGrid>
      <w:tr w:rsidR="002D49D0" w:rsidTr="00450DB9">
        <w:tc>
          <w:tcPr>
            <w:tcW w:w="9062" w:type="dxa"/>
            <w:gridSpan w:val="7"/>
            <w:shd w:val="clear" w:color="auto" w:fill="9ED2D7" w:themeFill="accent1" w:themeFillShade="E6"/>
          </w:tcPr>
          <w:p w:rsidR="002D49D0" w:rsidRDefault="002D49D0" w:rsidP="00450DB9">
            <w:pPr>
              <w:rPr>
                <w:b/>
              </w:rPr>
            </w:pPr>
            <w:r>
              <w:rPr>
                <w:b/>
              </w:rPr>
              <w:t>Artikelen Verplicht</w:t>
            </w:r>
          </w:p>
          <w:p w:rsidR="002D49D0" w:rsidRPr="003F73FE" w:rsidRDefault="002D49D0" w:rsidP="00450DB9">
            <w:r w:rsidRPr="003F73FE">
              <w:t>(deze artikelen worden aangeboden via de digitale leeromgeving)</w:t>
            </w:r>
          </w:p>
        </w:tc>
      </w:tr>
      <w:tr w:rsidR="002D49D0" w:rsidTr="00450DB9">
        <w:tc>
          <w:tcPr>
            <w:tcW w:w="914" w:type="dxa"/>
          </w:tcPr>
          <w:p w:rsidR="002D49D0" w:rsidRDefault="002D49D0" w:rsidP="00450DB9">
            <w:r>
              <w:t>nummer</w:t>
            </w:r>
          </w:p>
        </w:tc>
        <w:tc>
          <w:tcPr>
            <w:tcW w:w="2385" w:type="dxa"/>
          </w:tcPr>
          <w:p w:rsidR="002D49D0" w:rsidRDefault="002D49D0" w:rsidP="00450DB9">
            <w:r>
              <w:t>Titel</w:t>
            </w:r>
          </w:p>
        </w:tc>
        <w:tc>
          <w:tcPr>
            <w:tcW w:w="1914" w:type="dxa"/>
          </w:tcPr>
          <w:p w:rsidR="002D49D0" w:rsidRDefault="002D49D0" w:rsidP="00450DB9">
            <w:r>
              <w:t>Auteur</w:t>
            </w:r>
          </w:p>
        </w:tc>
        <w:tc>
          <w:tcPr>
            <w:tcW w:w="1590" w:type="dxa"/>
          </w:tcPr>
          <w:p w:rsidR="002D49D0" w:rsidRDefault="002D49D0" w:rsidP="00450DB9">
            <w:r>
              <w:t>ISBN</w:t>
            </w:r>
          </w:p>
        </w:tc>
        <w:tc>
          <w:tcPr>
            <w:tcW w:w="848" w:type="dxa"/>
          </w:tcPr>
          <w:p w:rsidR="002D49D0" w:rsidRDefault="002D49D0" w:rsidP="00450DB9">
            <w:r>
              <w:t>Jaar</w:t>
            </w:r>
          </w:p>
        </w:tc>
        <w:tc>
          <w:tcPr>
            <w:tcW w:w="656" w:type="dxa"/>
          </w:tcPr>
          <w:p w:rsidR="002D49D0" w:rsidRDefault="002D49D0" w:rsidP="00450DB9">
            <w:r>
              <w:t>druk</w:t>
            </w:r>
          </w:p>
        </w:tc>
        <w:tc>
          <w:tcPr>
            <w:tcW w:w="755" w:type="dxa"/>
          </w:tcPr>
          <w:p w:rsidR="002D49D0" w:rsidRDefault="002D49D0" w:rsidP="00450DB9">
            <w:r>
              <w:t>Aantal pg.</w:t>
            </w:r>
          </w:p>
        </w:tc>
      </w:tr>
      <w:tr w:rsidR="002D49D0" w:rsidTr="00450DB9">
        <w:tc>
          <w:tcPr>
            <w:tcW w:w="914" w:type="dxa"/>
          </w:tcPr>
          <w:p w:rsidR="002D49D0" w:rsidRDefault="002D49D0" w:rsidP="00450DB9">
            <w:r>
              <w:t>1.</w:t>
            </w:r>
          </w:p>
        </w:tc>
        <w:tc>
          <w:tcPr>
            <w:tcW w:w="2385" w:type="dxa"/>
          </w:tcPr>
          <w:p w:rsidR="002D49D0" w:rsidRDefault="002D49D0" w:rsidP="00450DB9">
            <w:proofErr w:type="spellStart"/>
            <w:r>
              <w:t>Geluksles</w:t>
            </w:r>
            <w:proofErr w:type="spellEnd"/>
            <w:r>
              <w:t xml:space="preserve"> verbetert schoolprestaties (2011) Tijdschrift voor Orthopedagogiek</w:t>
            </w:r>
          </w:p>
        </w:tc>
        <w:tc>
          <w:tcPr>
            <w:tcW w:w="1914" w:type="dxa"/>
          </w:tcPr>
          <w:p w:rsidR="002D49D0" w:rsidRDefault="002D49D0" w:rsidP="00450DB9">
            <w:proofErr w:type="spellStart"/>
            <w:r>
              <w:t>Boerefijn</w:t>
            </w:r>
            <w:proofErr w:type="spellEnd"/>
            <w:r>
              <w:t>, J, &amp; Bergsma, A</w:t>
            </w:r>
          </w:p>
        </w:tc>
        <w:tc>
          <w:tcPr>
            <w:tcW w:w="1590" w:type="dxa"/>
          </w:tcPr>
          <w:p w:rsidR="002D49D0" w:rsidRDefault="002D49D0" w:rsidP="00450DB9">
            <w:r>
              <w:t>Zie pdf online</w:t>
            </w:r>
          </w:p>
        </w:tc>
        <w:tc>
          <w:tcPr>
            <w:tcW w:w="848" w:type="dxa"/>
          </w:tcPr>
          <w:p w:rsidR="002D49D0" w:rsidRDefault="002D49D0" w:rsidP="00450DB9">
            <w:r>
              <w:t>2011</w:t>
            </w:r>
          </w:p>
        </w:tc>
        <w:tc>
          <w:tcPr>
            <w:tcW w:w="656" w:type="dxa"/>
          </w:tcPr>
          <w:p w:rsidR="002D49D0" w:rsidRDefault="002D49D0" w:rsidP="00450DB9"/>
        </w:tc>
        <w:tc>
          <w:tcPr>
            <w:tcW w:w="755" w:type="dxa"/>
          </w:tcPr>
          <w:p w:rsidR="002D49D0" w:rsidRDefault="002D49D0" w:rsidP="00450DB9">
            <w:r>
              <w:t>10</w:t>
            </w:r>
          </w:p>
        </w:tc>
      </w:tr>
      <w:tr w:rsidR="002D49D0" w:rsidTr="00450DB9">
        <w:tc>
          <w:tcPr>
            <w:tcW w:w="914" w:type="dxa"/>
          </w:tcPr>
          <w:p w:rsidR="002D49D0" w:rsidRDefault="002D49D0" w:rsidP="00450DB9">
            <w:r>
              <w:t>2.</w:t>
            </w:r>
          </w:p>
        </w:tc>
        <w:tc>
          <w:tcPr>
            <w:tcW w:w="2385" w:type="dxa"/>
          </w:tcPr>
          <w:p w:rsidR="002D49D0" w:rsidRDefault="002D49D0" w:rsidP="00450DB9">
            <w:r>
              <w:t>Geluk in organisaties</w:t>
            </w:r>
          </w:p>
        </w:tc>
        <w:tc>
          <w:tcPr>
            <w:tcW w:w="1914" w:type="dxa"/>
          </w:tcPr>
          <w:p w:rsidR="002D49D0" w:rsidRPr="007D1FCC" w:rsidRDefault="002D49D0" w:rsidP="00450DB9">
            <w:pPr>
              <w:spacing w:after="1" w:line="238" w:lineRule="auto"/>
            </w:pPr>
            <w:r w:rsidRPr="007D1FCC">
              <w:t xml:space="preserve">Veenhoven, R. </w:t>
            </w:r>
            <w:r w:rsidRPr="007D1FCC">
              <w:rPr>
                <w:rFonts w:asciiTheme="minorHAnsi" w:hAnsiTheme="minorHAnsi" w:cstheme="minorHAnsi"/>
                <w:sz w:val="18"/>
                <w:szCs w:val="18"/>
              </w:rPr>
              <w:t>In: Bergsma, A  Commandeur, H &amp; Veenhoven, R  (Red.) Welbevinden op het Werk Themanummer Tijdschrift voor Management en Organisatie, ISSN 0165-1722 Nummer 2/3, maart/juni 2015, 69:119-133.</w:t>
            </w:r>
            <w:r w:rsidRPr="007D1FCC">
              <w:rPr>
                <w:rFonts w:ascii="Times New Roman" w:hAnsi="Times New Roman"/>
                <w:b/>
                <w:sz w:val="23"/>
              </w:rPr>
              <w:t xml:space="preserve">  </w:t>
            </w:r>
          </w:p>
          <w:p w:rsidR="002D49D0" w:rsidRDefault="002D49D0" w:rsidP="00450DB9"/>
        </w:tc>
        <w:tc>
          <w:tcPr>
            <w:tcW w:w="1590" w:type="dxa"/>
          </w:tcPr>
          <w:p w:rsidR="002D49D0" w:rsidRDefault="002D49D0" w:rsidP="00450DB9">
            <w:r>
              <w:t>Zie pdf online</w:t>
            </w:r>
          </w:p>
        </w:tc>
        <w:tc>
          <w:tcPr>
            <w:tcW w:w="848" w:type="dxa"/>
          </w:tcPr>
          <w:p w:rsidR="002D49D0" w:rsidRDefault="002D49D0" w:rsidP="00450DB9">
            <w:r>
              <w:t>2015</w:t>
            </w:r>
          </w:p>
        </w:tc>
        <w:tc>
          <w:tcPr>
            <w:tcW w:w="656" w:type="dxa"/>
          </w:tcPr>
          <w:p w:rsidR="002D49D0" w:rsidRDefault="002D49D0" w:rsidP="00450DB9"/>
        </w:tc>
        <w:tc>
          <w:tcPr>
            <w:tcW w:w="755" w:type="dxa"/>
          </w:tcPr>
          <w:p w:rsidR="002D49D0" w:rsidRDefault="002D49D0" w:rsidP="00450DB9">
            <w:r>
              <w:t>18</w:t>
            </w:r>
          </w:p>
        </w:tc>
      </w:tr>
      <w:tr w:rsidR="002D49D0" w:rsidTr="00450DB9">
        <w:tc>
          <w:tcPr>
            <w:tcW w:w="914" w:type="dxa"/>
          </w:tcPr>
          <w:p w:rsidR="002D49D0" w:rsidRDefault="002D49D0" w:rsidP="00450DB9">
            <w:r>
              <w:t>3.</w:t>
            </w:r>
          </w:p>
        </w:tc>
        <w:tc>
          <w:tcPr>
            <w:tcW w:w="2385" w:type="dxa"/>
          </w:tcPr>
          <w:p w:rsidR="002D49D0" w:rsidRDefault="002D49D0" w:rsidP="00450DB9">
            <w:r>
              <w:t xml:space="preserve">Positieve Psychologie op school, H 19 in Handboek Positieve Psychologie. Bohlmeier, E. </w:t>
            </w:r>
            <w:proofErr w:type="spellStart"/>
            <w:r>
              <w:t>Bolier</w:t>
            </w:r>
            <w:proofErr w:type="spellEnd"/>
            <w:r>
              <w:t>, L., Westerhof, G. &amp; Walburg, J. A. (Eds)</w:t>
            </w:r>
          </w:p>
        </w:tc>
        <w:tc>
          <w:tcPr>
            <w:tcW w:w="1914" w:type="dxa"/>
          </w:tcPr>
          <w:p w:rsidR="002D49D0" w:rsidRDefault="002D49D0" w:rsidP="00450DB9">
            <w:proofErr w:type="spellStart"/>
            <w:r>
              <w:t>Bolier</w:t>
            </w:r>
            <w:proofErr w:type="spellEnd"/>
            <w:r>
              <w:t xml:space="preserve">, L, Walburg, J.A. &amp; </w:t>
            </w:r>
            <w:proofErr w:type="spellStart"/>
            <w:r>
              <w:t>Boerefijn</w:t>
            </w:r>
            <w:proofErr w:type="spellEnd"/>
            <w:r>
              <w:t>, J.</w:t>
            </w:r>
          </w:p>
        </w:tc>
        <w:tc>
          <w:tcPr>
            <w:tcW w:w="1590" w:type="dxa"/>
          </w:tcPr>
          <w:p w:rsidR="002D49D0" w:rsidRDefault="002D49D0" w:rsidP="00450DB9">
            <w:r>
              <w:t>Zie pdf online</w:t>
            </w:r>
          </w:p>
        </w:tc>
        <w:tc>
          <w:tcPr>
            <w:tcW w:w="848" w:type="dxa"/>
          </w:tcPr>
          <w:p w:rsidR="002D49D0" w:rsidRDefault="002D49D0" w:rsidP="00450DB9">
            <w:r>
              <w:t>2013</w:t>
            </w:r>
          </w:p>
        </w:tc>
        <w:tc>
          <w:tcPr>
            <w:tcW w:w="656" w:type="dxa"/>
          </w:tcPr>
          <w:p w:rsidR="002D49D0" w:rsidRDefault="002D49D0" w:rsidP="00450DB9"/>
        </w:tc>
        <w:tc>
          <w:tcPr>
            <w:tcW w:w="755" w:type="dxa"/>
          </w:tcPr>
          <w:p w:rsidR="002D49D0" w:rsidRDefault="002D49D0" w:rsidP="00450DB9">
            <w:r>
              <w:t>13</w:t>
            </w:r>
          </w:p>
        </w:tc>
      </w:tr>
    </w:tbl>
    <w:p w:rsidR="002D49D0" w:rsidRDefault="002D49D0" w:rsidP="002D49D0"/>
    <w:p w:rsidR="00047978" w:rsidRPr="00047978" w:rsidRDefault="00047978" w:rsidP="00047978">
      <w:pPr>
        <w:keepNext/>
        <w:tabs>
          <w:tab w:val="left" w:pos="34"/>
          <w:tab w:val="left" w:pos="68"/>
          <w:tab w:val="left" w:pos="102"/>
        </w:tabs>
        <w:spacing w:before="200" w:after="40"/>
        <w:outlineLvl w:val="1"/>
        <w:rPr>
          <w:rFonts w:asciiTheme="majorHAnsi" w:hAnsiTheme="majorHAnsi" w:cs="Arial"/>
          <w:bCs/>
          <w:iCs/>
          <w:szCs w:val="28"/>
        </w:rPr>
      </w:pPr>
      <w:bookmarkStart w:id="1" w:name="_GoBack"/>
      <w:bookmarkEnd w:id="1"/>
    </w:p>
    <w:sectPr w:rsidR="00047978" w:rsidRPr="00047978" w:rsidSect="002A2E44">
      <w:footerReference w:type="default" r:id="rId15"/>
      <w:headerReference w:type="first" r:id="rId16"/>
      <w:footerReference w:type="first" r:id="rId17"/>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17C" w:rsidRDefault="003B217C">
      <w:r>
        <w:separator/>
      </w:r>
    </w:p>
  </w:endnote>
  <w:endnote w:type="continuationSeparator" w:id="0">
    <w:p w:rsidR="003B217C" w:rsidRDefault="003B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469787DE" wp14:editId="3E4433E7">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2" w:name="bmBULocation_sublogo_left_other_pages" w:colFirst="0" w:colLast="0"/>
                              </w:p>
                            </w:tc>
                          </w:tr>
                          <w:bookmarkEnd w:id="2"/>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787DE"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3" w:name="bmBULocation_sublogo_left_other_pages" w:colFirst="0" w:colLast="0"/>
                        </w:p>
                      </w:tc>
                    </w:tr>
                    <w:bookmarkEnd w:id="3"/>
                  </w:tbl>
                  <w:p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5988001B" wp14:editId="5178E7D2">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4" w:name="bmBULocation_logo_other_pages" w:colFirst="0" w:colLast="0"/>
                              </w:p>
                            </w:tc>
                          </w:tr>
                          <w:bookmarkEnd w:id="4"/>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001B"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5" w:name="bmBULocation_logo_other_pages" w:colFirst="0" w:colLast="0"/>
                        </w:p>
                      </w:tc>
                    </w:tr>
                    <w:bookmarkEnd w:id="5"/>
                  </w:tbl>
                  <w:p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2F3488FA" wp14:editId="0D77B644">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6" w:name="bmBULocation_sublogo_right" w:colFirst="0" w:colLast="0"/>
                              </w:p>
                            </w:tc>
                          </w:tr>
                          <w:bookmarkEnd w:id="6"/>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488FA"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7" w:name="bmBULocation_sublogo_right" w:colFirst="0" w:colLast="0"/>
                        </w:p>
                      </w:tc>
                    </w:tr>
                    <w:bookmarkEnd w:id="7"/>
                  </w:tbl>
                  <w:p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4980134" wp14:editId="16731211">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8" w:name="bmBULocation_sublogo_left" w:colFirst="0" w:colLast="0"/>
                              </w:p>
                            </w:tc>
                          </w:tr>
                          <w:bookmarkEnd w:id="8"/>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80134"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9" w:name="bmBULocation_sublogo_left" w:colFirst="0" w:colLast="0"/>
                        </w:p>
                      </w:tc>
                    </w:tr>
                    <w:bookmarkEnd w:id="9"/>
                  </w:tbl>
                  <w:p w:rsidR="006B0435" w:rsidRDefault="006B0435"/>
                </w:txbxContent>
              </v:textbox>
              <w10:wrap anchorx="page" anchory="page"/>
            </v:shape>
          </w:pict>
        </mc:Fallback>
      </mc:AlternateContent>
    </w:r>
  </w:p>
  <w:p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5788D869" wp14:editId="37E323DD">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0" w:name="bmBULocation_logo" w:colFirst="0" w:colLast="0"/>
                              </w:p>
                            </w:tc>
                          </w:tr>
                          <w:bookmarkEnd w:id="10"/>
                        </w:tbl>
                        <w:p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8D869"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e+6wIAAHU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1" w:name="bmBULocation_logo" w:colFirst="0" w:colLast="0"/>
                        </w:p>
                      </w:tc>
                    </w:tr>
                    <w:bookmarkEnd w:id="11"/>
                  </w:tbl>
                  <w:p w:rsidR="00EB32AC" w:rsidRDefault="00EB32AC"/>
                </w:txbxContent>
              </v:textbox>
              <w10:wrap anchorx="page" anchory="page"/>
            </v:shape>
          </w:pict>
        </mc:Fallback>
      </mc:AlternateContent>
    </w:r>
  </w:p>
  <w:p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1FE3A875" wp14:editId="7BC25BCE">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6B6A47"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6A48DCBA" wp14:editId="0848C52F">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F1BB85"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6AC147FB" wp14:editId="13F352F6">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D4165D"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78C2549F" wp14:editId="52354CE0">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7D3898"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61D3039E" wp14:editId="773EA0DB">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2A0600"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17C" w:rsidRDefault="003B217C">
      <w:r>
        <w:separator/>
      </w:r>
    </w:p>
  </w:footnote>
  <w:footnote w:type="continuationSeparator" w:id="0">
    <w:p w:rsidR="003B217C" w:rsidRDefault="003B2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AD1A1A">
    <w:pPr>
      <w:pStyle w:val="hidden"/>
      <w:framePr w:wrap="around" w:x="172" w:y="-524"/>
    </w:pPr>
  </w:p>
  <w:p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15:restartNumberingAfterBreak="0">
    <w:nsid w:val="63102037"/>
    <w:multiLevelType w:val="hybridMultilevel"/>
    <w:tmpl w:val="2A9031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5"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6"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7"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8"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9"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20"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1"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2"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3"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7"/>
  </w:num>
  <w:num w:numId="9">
    <w:abstractNumId w:val="16"/>
  </w:num>
  <w:num w:numId="10">
    <w:abstractNumId w:val="10"/>
  </w:num>
  <w:num w:numId="11">
    <w:abstractNumId w:val="19"/>
  </w:num>
  <w:num w:numId="12">
    <w:abstractNumId w:val="21"/>
  </w:num>
  <w:num w:numId="13">
    <w:abstractNumId w:val="0"/>
  </w:num>
  <w:num w:numId="14">
    <w:abstractNumId w:val="14"/>
  </w:num>
  <w:num w:numId="15">
    <w:abstractNumId w:val="18"/>
  </w:num>
  <w:num w:numId="16">
    <w:abstractNumId w:val="9"/>
  </w:num>
  <w:num w:numId="17">
    <w:abstractNumId w:val="12"/>
  </w:num>
  <w:num w:numId="18">
    <w:abstractNumId w:val="15"/>
  </w:num>
  <w:num w:numId="19">
    <w:abstractNumId w:val="20"/>
  </w:num>
  <w:num w:numId="20">
    <w:abstractNumId w:val="5"/>
  </w:num>
  <w:num w:numId="21">
    <w:abstractNumId w:val="23"/>
  </w:num>
  <w:num w:numId="22">
    <w:abstractNumId w:val="1"/>
  </w:num>
  <w:num w:numId="23">
    <w:abstractNumId w:val="22"/>
  </w:num>
  <w:num w:numId="24">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2049"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0|1006"/>
  </w:docVars>
  <w:rsids>
    <w:rsidRoot w:val="003B217C"/>
    <w:rsid w:val="00041650"/>
    <w:rsid w:val="00047978"/>
    <w:rsid w:val="00057EE9"/>
    <w:rsid w:val="0006037B"/>
    <w:rsid w:val="00060A42"/>
    <w:rsid w:val="000D43CE"/>
    <w:rsid w:val="000E397C"/>
    <w:rsid w:val="000F30A4"/>
    <w:rsid w:val="000F3526"/>
    <w:rsid w:val="00116BE4"/>
    <w:rsid w:val="00137FE8"/>
    <w:rsid w:val="00161A0B"/>
    <w:rsid w:val="001876AA"/>
    <w:rsid w:val="00187C17"/>
    <w:rsid w:val="0019604D"/>
    <w:rsid w:val="0020243C"/>
    <w:rsid w:val="0023110A"/>
    <w:rsid w:val="002557A1"/>
    <w:rsid w:val="002710C3"/>
    <w:rsid w:val="00276C2C"/>
    <w:rsid w:val="002826BC"/>
    <w:rsid w:val="002A2E44"/>
    <w:rsid w:val="002D44A2"/>
    <w:rsid w:val="002D49D0"/>
    <w:rsid w:val="00304877"/>
    <w:rsid w:val="00350D46"/>
    <w:rsid w:val="003834A8"/>
    <w:rsid w:val="003A3F0E"/>
    <w:rsid w:val="003B217C"/>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B32AC"/>
    <w:rsid w:val="00EB773C"/>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v:textbox inset="0,0,0,0"/>
    </o:shapedefaults>
    <o:shapelayout v:ext="edit">
      <o:idmap v:ext="edit" data="1"/>
    </o:shapelayout>
  </w:shapeDefaults>
  <w:decimalSymbol w:val=","/>
  <w:listSeparator w:val=";"/>
  <w14:docId w14:val="644F926C"/>
  <w15:chartTrackingRefBased/>
  <w15:docId w15:val="{8821A3D9-895C-4E79-ACCC-49A254D6C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 w:type="paragraph" w:styleId="Lijstalinea">
    <w:name w:val="List Paragraph"/>
    <w:basedOn w:val="Standaard"/>
    <w:uiPriority w:val="34"/>
    <w:qFormat/>
    <w:rsid w:val="003B2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2.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3.xml><?xml version="1.0" encoding="utf-8"?>
<Signer3 xmlns="http://www.documentaal.nl/Signer3"/>
</file>

<file path=customXml/item4.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5.xml><?xml version="1.0" encoding="utf-8"?>
<Signer2 xmlns="http://www.documentaal.nl/Signer2"/>
</file>

<file path=customXml/item6.xml><?xml version="1.0" encoding="utf-8"?>
<Address xmlns="http://www.documentaal.nl/Address"/>
</file>

<file path=customXml/item7.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8.xml><?xml version="1.0" encoding="utf-8"?>
<Signer xmlns="http://www.documentaal.nl/Signer"/>
</file>

<file path=customXml/itemProps1.xml><?xml version="1.0" encoding="utf-8"?>
<ds:datastoreItem xmlns:ds="http://schemas.openxmlformats.org/officeDocument/2006/customXml" ds:itemID="{B68EE143-7F7D-4B64-950F-A3C2A505ED0F}">
  <ds:schemaRefs>
    <ds:schemaRef ds:uri="http://www.documentaal.nl/Location"/>
  </ds:schemaRefs>
</ds:datastoreItem>
</file>

<file path=customXml/itemProps2.xml><?xml version="1.0" encoding="utf-8"?>
<ds:datastoreItem xmlns:ds="http://schemas.openxmlformats.org/officeDocument/2006/customXml" ds:itemID="{FC00FD77-6FBC-43B9-BE24-A2B1B62F101A}">
  <ds:schemaRefs>
    <ds:schemaRef ds:uri="http://www.documentaal.nl/Document"/>
  </ds:schemaRefs>
</ds:datastoreItem>
</file>

<file path=customXml/itemProps3.xml><?xml version="1.0" encoding="utf-8"?>
<ds:datastoreItem xmlns:ds="http://schemas.openxmlformats.org/officeDocument/2006/customXml" ds:itemID="{6A4F7282-D268-402F-94A0-982917121759}">
  <ds:schemaRefs>
    <ds:schemaRef ds:uri="http://www.documentaal.nl/Signer3"/>
  </ds:schemaRefs>
</ds:datastoreItem>
</file>

<file path=customXml/itemProps4.xml><?xml version="1.0" encoding="utf-8"?>
<ds:datastoreItem xmlns:ds="http://schemas.openxmlformats.org/officeDocument/2006/customXml" ds:itemID="{673AFCEB-3071-4BE8-B4DD-AE99288FEC32}">
  <ds:schemaRefs>
    <ds:schemaRef ds:uri="http://www.documentaal.nl/Author"/>
  </ds:schemaRefs>
</ds:datastoreItem>
</file>

<file path=customXml/itemProps5.xml><?xml version="1.0" encoding="utf-8"?>
<ds:datastoreItem xmlns:ds="http://schemas.openxmlformats.org/officeDocument/2006/customXml" ds:itemID="{54A76929-B751-4DFA-ABA9-25F32F7CD5B5}">
  <ds:schemaRefs>
    <ds:schemaRef ds:uri="http://www.documentaal.nl/Signer2"/>
  </ds:schemaRefs>
</ds:datastoreItem>
</file>

<file path=customXml/itemProps6.xml><?xml version="1.0" encoding="utf-8"?>
<ds:datastoreItem xmlns:ds="http://schemas.openxmlformats.org/officeDocument/2006/customXml" ds:itemID="{466BE39E-DB5A-4EDB-94D6-F8427145940D}">
  <ds:schemaRefs>
    <ds:schemaRef ds:uri="http://www.documentaal.nl/Address"/>
  </ds:schemaRefs>
</ds:datastoreItem>
</file>

<file path=customXml/itemProps7.xml><?xml version="1.0" encoding="utf-8"?>
<ds:datastoreItem xmlns:ds="http://schemas.openxmlformats.org/officeDocument/2006/customXml" ds:itemID="{36BC2B86-22F0-445D-82AB-B6D2CDA5E1F3}">
  <ds:schemaRefs>
    <ds:schemaRef ds:uri="http://www.documentaal.nl/Exact"/>
  </ds:schemaRefs>
</ds:datastoreItem>
</file>

<file path=customXml/itemProps8.xml><?xml version="1.0" encoding="utf-8"?>
<ds:datastoreItem xmlns:ds="http://schemas.openxmlformats.org/officeDocument/2006/customXml" ds:itemID="{6B9C5829-096F-4E9F-8AAB-01D0C7EAF1A7}">
  <ds:schemaRefs>
    <ds:schemaRef ds:uri="http://www.documentaal.nl/Signer"/>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409</Words>
  <Characters>2448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Pheninckx-Heijs, Carien</dc:creator>
  <cp:keywords/>
  <dc:description/>
  <cp:lastModifiedBy>Pheninckx-Heijs, Carien</cp:lastModifiedBy>
  <cp:revision>2</cp:revision>
  <dcterms:created xsi:type="dcterms:W3CDTF">2016-10-19T12:58:00Z</dcterms:created>
  <dcterms:modified xsi:type="dcterms:W3CDTF">2016-10-19T13:16:00Z</dcterms:modified>
</cp:coreProperties>
</file>